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61A1" w14:textId="77777777" w:rsidR="00DB6C2A" w:rsidRPr="00245C67" w:rsidRDefault="00DB6C2A" w:rsidP="00DB6C2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45C67">
        <w:rPr>
          <w:rFonts w:ascii="Calibri" w:hAnsi="Calibri" w:cs="Calibri"/>
          <w:b/>
          <w:bCs/>
          <w:sz w:val="28"/>
          <w:szCs w:val="28"/>
        </w:rPr>
        <w:t>Maternity Locum - Donnington Medical Partnership, Oxford</w:t>
      </w:r>
    </w:p>
    <w:p w14:paraId="31490B58" w14:textId="77777777" w:rsidR="00DB6C2A" w:rsidRPr="00245C67" w:rsidRDefault="00DB6C2A" w:rsidP="00DB6C2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A450F1A" w14:textId="77777777" w:rsidR="00DB6C2A" w:rsidRPr="00245C67" w:rsidRDefault="00DB6C2A" w:rsidP="00DB6C2A">
      <w:pPr>
        <w:rPr>
          <w:rFonts w:ascii="Calibri" w:hAnsi="Calibri" w:cs="Calibri"/>
          <w:sz w:val="22"/>
          <w:szCs w:val="22"/>
        </w:rPr>
      </w:pPr>
      <w:r w:rsidRPr="00245C67">
        <w:rPr>
          <w:rFonts w:ascii="Calibri" w:hAnsi="Calibri" w:cs="Calibri"/>
          <w:sz w:val="22"/>
          <w:szCs w:val="22"/>
        </w:rPr>
        <w:t xml:space="preserve">One of our Partners will be on maternity leave for six months from January and we are looking for cover for up to 5 sessions per week. </w:t>
      </w:r>
    </w:p>
    <w:p w14:paraId="26613402" w14:textId="77777777" w:rsidR="00DB6C2A" w:rsidRPr="00BC4976" w:rsidRDefault="00DB6C2A" w:rsidP="00DB6C2A">
      <w:pPr>
        <w:rPr>
          <w:b/>
          <w:bCs/>
        </w:rPr>
      </w:pPr>
      <w:r w:rsidRPr="00BC4976">
        <w:rPr>
          <w:b/>
          <w:bCs/>
        </w:rPr>
        <w:t>About us:</w:t>
      </w:r>
    </w:p>
    <w:p w14:paraId="7A150937" w14:textId="77777777" w:rsidR="00DB6C2A" w:rsidRDefault="00DB6C2A" w:rsidP="00DB6C2A">
      <w:pPr>
        <w:pStyle w:val="ListParagraph"/>
        <w:numPr>
          <w:ilvl w:val="0"/>
          <w:numId w:val="1"/>
        </w:numPr>
      </w:pPr>
      <w:r>
        <w:t xml:space="preserve">Donnington Health Centre is on the Iffley Road, South-East of Oxford City centre with good links to the </w:t>
      </w:r>
      <w:proofErr w:type="gramStart"/>
      <w:r>
        <w:t>City</w:t>
      </w:r>
      <w:proofErr w:type="gramEnd"/>
      <w:r>
        <w:t xml:space="preserve"> and the arterial roads. </w:t>
      </w:r>
    </w:p>
    <w:p w14:paraId="140F70AE" w14:textId="77777777" w:rsidR="00DB6C2A" w:rsidRDefault="00DB6C2A" w:rsidP="00DB6C2A">
      <w:pPr>
        <w:pStyle w:val="ListParagraph"/>
        <w:numPr>
          <w:ilvl w:val="0"/>
          <w:numId w:val="1"/>
        </w:numPr>
      </w:pPr>
      <w:r>
        <w:t>Our list of 13,00 patients provides a varied and interesting caseload.</w:t>
      </w:r>
    </w:p>
    <w:p w14:paraId="2F6273B1" w14:textId="77777777" w:rsidR="00DB6C2A" w:rsidRDefault="00DB6C2A" w:rsidP="00DB6C2A">
      <w:pPr>
        <w:pStyle w:val="ListParagraph"/>
        <w:numPr>
          <w:ilvl w:val="0"/>
          <w:numId w:val="1"/>
        </w:numPr>
      </w:pPr>
      <w:r>
        <w:t xml:space="preserve">We are part of the very active </w:t>
      </w:r>
      <w:proofErr w:type="spellStart"/>
      <w:r>
        <w:t>SEOxHA</w:t>
      </w:r>
      <w:proofErr w:type="spellEnd"/>
      <w:r>
        <w:t xml:space="preserve"> PCN. </w:t>
      </w:r>
    </w:p>
    <w:p w14:paraId="6EFD14C8" w14:textId="77777777" w:rsidR="00DB6C2A" w:rsidRDefault="00DB6C2A" w:rsidP="00DB6C2A">
      <w:pPr>
        <w:pStyle w:val="ListParagraph"/>
        <w:numPr>
          <w:ilvl w:val="0"/>
          <w:numId w:val="1"/>
        </w:numPr>
      </w:pPr>
      <w:r>
        <w:t xml:space="preserve">A training practice for registrars and students with strong links to the University. </w:t>
      </w:r>
    </w:p>
    <w:p w14:paraId="7E13216E" w14:textId="77777777" w:rsidR="00DB6C2A" w:rsidRDefault="00DB6C2A" w:rsidP="00DB6C2A">
      <w:pPr>
        <w:pStyle w:val="ListParagraph"/>
        <w:numPr>
          <w:ilvl w:val="0"/>
          <w:numId w:val="1"/>
        </w:numPr>
      </w:pPr>
      <w:r>
        <w:t xml:space="preserve">Our practice clinical team comprises five partners, six further GPs, 5 Practice Nurses (including specialist Diabetes Nurse), two ANPs and a Physician Associate. </w:t>
      </w:r>
    </w:p>
    <w:p w14:paraId="3EF68501" w14:textId="77777777" w:rsidR="00DB6C2A" w:rsidRDefault="00DB6C2A" w:rsidP="00DB6C2A">
      <w:pPr>
        <w:pStyle w:val="ListParagraph"/>
        <w:numPr>
          <w:ilvl w:val="0"/>
          <w:numId w:val="1"/>
        </w:numPr>
      </w:pPr>
      <w:r>
        <w:t>This is supplemented by the PCN who provide pharmacists, social prescribers, Health and Wellbeing worker, Learning Disabilities Support, Mental Health worker, Care Home co-ordinator and Physiotherapist. Further support is provided by the visiting service.</w:t>
      </w:r>
    </w:p>
    <w:p w14:paraId="12593D93" w14:textId="77777777" w:rsidR="00DB6C2A" w:rsidRDefault="00DB6C2A" w:rsidP="00DB6C2A">
      <w:pPr>
        <w:pStyle w:val="ListParagraph"/>
        <w:numPr>
          <w:ilvl w:val="0"/>
          <w:numId w:val="1"/>
        </w:numPr>
      </w:pPr>
      <w:r>
        <w:t xml:space="preserve">Our established reception and admin teams have well developed workflow processes </w:t>
      </w:r>
    </w:p>
    <w:p w14:paraId="049BEB73" w14:textId="77777777" w:rsidR="00DB6C2A" w:rsidRDefault="00DB6C2A" w:rsidP="00DB6C2A">
      <w:pPr>
        <w:pStyle w:val="ListParagraph"/>
        <w:numPr>
          <w:ilvl w:val="0"/>
          <w:numId w:val="1"/>
        </w:numPr>
      </w:pPr>
      <w:r>
        <w:t xml:space="preserve">We like to meet for coffee and to catch up every morning. </w:t>
      </w:r>
    </w:p>
    <w:p w14:paraId="6CA45359" w14:textId="77777777" w:rsidR="00DB6C2A" w:rsidRPr="00BC4976" w:rsidRDefault="00DB6C2A" w:rsidP="00DB6C2A">
      <w:pPr>
        <w:jc w:val="center"/>
      </w:pPr>
      <w:r>
        <w:t xml:space="preserve">We provide a </w:t>
      </w:r>
      <w:proofErr w:type="gramStart"/>
      <w:r>
        <w:t>mentor,</w:t>
      </w:r>
      <w:proofErr w:type="gramEnd"/>
      <w:r>
        <w:t xml:space="preserve"> the support of the whole practice and the post will suit an experienced or recently qualified GP with a possibility of a substantive position in the future.</w:t>
      </w:r>
    </w:p>
    <w:p w14:paraId="771E5C7D" w14:textId="77777777" w:rsidR="00DB6C2A" w:rsidRDefault="00DB6C2A" w:rsidP="00DB6C2A">
      <w:pPr>
        <w:jc w:val="center"/>
      </w:pPr>
      <w:r>
        <w:t xml:space="preserve">If you are interested to learn </w:t>
      </w:r>
      <w:proofErr w:type="gramStart"/>
      <w:r>
        <w:t>more</w:t>
      </w:r>
      <w:proofErr w:type="gramEnd"/>
      <w:r>
        <w:t xml:space="preserve"> we would like to hear from you.</w:t>
      </w:r>
    </w:p>
    <w:p w14:paraId="62CF1B9F" w14:textId="77777777" w:rsidR="00DB6C2A" w:rsidRDefault="00DB6C2A" w:rsidP="00DB6C2A">
      <w:pPr>
        <w:jc w:val="center"/>
        <w:rPr>
          <w:b/>
          <w:bCs/>
        </w:rPr>
      </w:pPr>
      <w:r w:rsidRPr="00BC4976">
        <w:rPr>
          <w:b/>
          <w:bCs/>
        </w:rPr>
        <w:t xml:space="preserve">Pease contact Alan </w:t>
      </w:r>
      <w:proofErr w:type="spellStart"/>
      <w:r w:rsidRPr="00BC4976">
        <w:rPr>
          <w:b/>
          <w:bCs/>
        </w:rPr>
        <w:t>Mordue</w:t>
      </w:r>
      <w:proofErr w:type="spellEnd"/>
      <w:r w:rsidRPr="00BC4976">
        <w:rPr>
          <w:b/>
          <w:bCs/>
        </w:rPr>
        <w:t xml:space="preserve"> (Practice Manager) </w:t>
      </w:r>
    </w:p>
    <w:p w14:paraId="3E639879" w14:textId="77777777" w:rsidR="00DB6C2A" w:rsidRPr="007E1602" w:rsidRDefault="00DB6C2A" w:rsidP="00DB6C2A">
      <w:pPr>
        <w:jc w:val="center"/>
        <w:rPr>
          <w:rFonts w:ascii="Arial" w:hAnsi="Arial" w:cs="Arial"/>
        </w:rPr>
      </w:pPr>
      <w:r w:rsidRPr="00BC4976">
        <w:rPr>
          <w:b/>
          <w:bCs/>
        </w:rPr>
        <w:t>alan.mordue.nhs.net or 01865 226486</w:t>
      </w:r>
    </w:p>
    <w:p w14:paraId="427D1B6F" w14:textId="77777777" w:rsidR="007E6050" w:rsidRDefault="007E6050"/>
    <w:sectPr w:rsidR="007E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685F"/>
    <w:multiLevelType w:val="hybridMultilevel"/>
    <w:tmpl w:val="90DE2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2A"/>
    <w:rsid w:val="007E6050"/>
    <w:rsid w:val="00D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EBE"/>
  <w15:chartTrackingRefBased/>
  <w15:docId w15:val="{A061B9A4-6862-449A-82F0-B24D0B3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2021-11-04T13:43:00Z</dcterms:created>
  <dcterms:modified xsi:type="dcterms:W3CDTF">2021-11-04T13:46:00Z</dcterms:modified>
</cp:coreProperties>
</file>