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EDEC" w14:textId="77777777" w:rsidR="006A01F0" w:rsidRDefault="006A01F0" w:rsidP="006A01F0">
      <w:pPr>
        <w:pStyle w:val="NormalWeb"/>
        <w:spacing w:before="0" w:beforeAutospacing="0" w:after="315" w:afterAutospacing="0"/>
      </w:pPr>
      <w:r>
        <w:t>Oxford Health NHS Foundation Trust has been rated as Good by the Care Quality Commission (CQC).</w:t>
      </w:r>
    </w:p>
    <w:p w14:paraId="6C8470B7" w14:textId="77777777" w:rsidR="006A01F0" w:rsidRDefault="006A01F0" w:rsidP="006A01F0">
      <w:pPr>
        <w:pStyle w:val="NormalWeb"/>
        <w:spacing w:before="0" w:beforeAutospacing="0" w:after="315" w:afterAutospacing="0"/>
      </w:pPr>
      <w:r>
        <w:t>We are a responsive and innovative Foundation Trust that places our values of Caring, Safe and Excellent at the heart of everything we do. We take great pride in our staff and believe that investing in you is key to us achieving our vision of outstanding care delivered by outstanding people.</w:t>
      </w:r>
    </w:p>
    <w:p w14:paraId="2FE51198" w14:textId="77777777" w:rsidR="006A01F0" w:rsidRDefault="006A01F0" w:rsidP="006A01F0">
      <w:pPr>
        <w:pStyle w:val="NormalWeb"/>
        <w:spacing w:before="0" w:beforeAutospacing="0" w:after="315" w:afterAutospacing="0"/>
      </w:pPr>
      <w:r>
        <w:t xml:space="preserve">We work with a wide range of partner organisations to deliver care and support to people in their own homes and from </w:t>
      </w:r>
      <w:proofErr w:type="gramStart"/>
      <w:r>
        <w:t>a number of</w:t>
      </w:r>
      <w:proofErr w:type="gramEnd"/>
      <w:r>
        <w:t xml:space="preserve"> hospitals and community bases. We focus on delivering care as close to home as possible.</w:t>
      </w:r>
    </w:p>
    <w:p w14:paraId="01E0CA77" w14:textId="77777777" w:rsidR="006A01F0" w:rsidRDefault="006A01F0" w:rsidP="006A01F0">
      <w:pPr>
        <w:pStyle w:val="NormalWeb"/>
        <w:spacing w:before="0" w:beforeAutospacing="0" w:after="315" w:afterAutospacing="0"/>
      </w:pPr>
      <w:r>
        <w:rPr>
          <w:u w:val="single"/>
        </w:rPr>
        <w:t>Luther Street Medical Centre</w:t>
      </w:r>
      <w:r>
        <w:t xml:space="preserve"> (LSMC) is an award-winning GP surgery providing healthcare to people experiencing homelessness in Oxford City.  The team provide care for around 500 adults from a city centre building, as part of a multi-disciplinary team which includes GPs, practice nurses, mental health practitioners, social prescribers, Turning Point (Oxfordshire’s Drugs &amp; Alcohol treatment service), dentistry, podiatry, acupuncture, administrative </w:t>
      </w:r>
      <w:proofErr w:type="gramStart"/>
      <w:r>
        <w:t>support</w:t>
      </w:r>
      <w:proofErr w:type="gramEnd"/>
      <w:r>
        <w:t xml:space="preserve"> and volunteers. </w:t>
      </w:r>
    </w:p>
    <w:p w14:paraId="27C3ED55" w14:textId="77777777" w:rsidR="006A01F0" w:rsidRDefault="006A01F0" w:rsidP="006A01F0">
      <w:pPr>
        <w:pStyle w:val="NormalWeb"/>
        <w:spacing w:before="0" w:beforeAutospacing="0" w:after="315" w:afterAutospacing="0"/>
      </w:pPr>
      <w:r>
        <w:t>We are looking to recruit a Senior Mental Health Practitioner to join our fabulous team.  </w:t>
      </w:r>
    </w:p>
    <w:p w14:paraId="22748EE7" w14:textId="77777777" w:rsidR="006A01F0" w:rsidRDefault="006A01F0" w:rsidP="006A01F0">
      <w:pPr>
        <w:pStyle w:val="NormalWeb"/>
        <w:spacing w:before="0" w:beforeAutospacing="0" w:after="315" w:afterAutospacing="0"/>
      </w:pPr>
      <w:r>
        <w:t xml:space="preserve">Within the wider team there are daily team meetings, together with an established programme of weekly meetings that include governance, audit, significant events, whole team meeting, clinical </w:t>
      </w:r>
      <w:proofErr w:type="gramStart"/>
      <w:r>
        <w:t>supervision</w:t>
      </w:r>
      <w:proofErr w:type="gramEnd"/>
      <w:r>
        <w:t xml:space="preserve"> and complex case review.  The practice uses EMIS for clinical note keeping (the AMHT using Care Notes), LSMC has </w:t>
      </w:r>
      <w:proofErr w:type="spellStart"/>
      <w:r>
        <w:t>AccuRx</w:t>
      </w:r>
      <w:proofErr w:type="spellEnd"/>
      <w:r>
        <w:t xml:space="preserve"> to facilitate digital contact/consultations and Microsoft Teams for staff communications.</w:t>
      </w:r>
    </w:p>
    <w:p w14:paraId="6C9B0729" w14:textId="77777777" w:rsidR="006A01F0" w:rsidRDefault="006A01F0" w:rsidP="006A01F0">
      <w:pPr>
        <w:pStyle w:val="NormalWeb"/>
        <w:spacing w:before="0" w:beforeAutospacing="0" w:after="315" w:afterAutospacing="0"/>
      </w:pPr>
      <w:r>
        <w:t>The post holder will be based at Luther Street Medical Centre and will work jointly with Luther Street staff and the AMHT of Oxford Health to ensure mental health service access and provision for Luther Street patients and those not registered with a GP and/or accessing primary healthcare.  </w:t>
      </w:r>
    </w:p>
    <w:p w14:paraId="126EA888" w14:textId="77777777" w:rsidR="006A01F0" w:rsidRDefault="006A01F0" w:rsidP="006A01F0">
      <w:pPr>
        <w:pStyle w:val="NormalWeb"/>
        <w:spacing w:before="0" w:beforeAutospacing="0" w:after="315" w:afterAutospacing="0"/>
      </w:pPr>
      <w:r>
        <w:t>The post holder will supervise a Homeless Mental Health Practitioner and 1.2 Social Prescribers, all of whom are based at Luther Street.</w:t>
      </w:r>
    </w:p>
    <w:p w14:paraId="3A442DF7" w14:textId="77777777" w:rsidR="006A01F0" w:rsidRDefault="006A01F0" w:rsidP="006A01F0">
      <w:pPr>
        <w:pStyle w:val="NormalWeb"/>
        <w:spacing w:before="0" w:beforeAutospacing="0" w:after="315" w:afterAutospacing="0"/>
      </w:pPr>
      <w:r>
        <w:t xml:space="preserve">The post holder will have an excellent understanding of legal frameworks for practice and role model advanced clinical knowledge and skills. They will work both in a caseload/clinic setting and via outreach to unattached homeless people with mental health difficulties who </w:t>
      </w:r>
      <w:proofErr w:type="gramStart"/>
      <w:r>
        <w:t>are in need of</w:t>
      </w:r>
      <w:proofErr w:type="gramEnd"/>
      <w:r>
        <w:t xml:space="preserve"> secondary care and intervention.</w:t>
      </w:r>
    </w:p>
    <w:p w14:paraId="64A43E49" w14:textId="77777777" w:rsidR="006A01F0" w:rsidRDefault="006A01F0" w:rsidP="006A01F0">
      <w:pPr>
        <w:pStyle w:val="NormalWeb"/>
        <w:spacing w:before="0" w:beforeAutospacing="0" w:after="315" w:afterAutospacing="0"/>
      </w:pPr>
      <w:r>
        <w:t xml:space="preserve">The post holder will forge close links with local agencies/hostels that support homeless people. They will be responsible for working with managers of hostels and voluntary sector organisations to identify learning needs and to deliver </w:t>
      </w:r>
      <w:proofErr w:type="gramStart"/>
      <w:r>
        <w:t>evidence based</w:t>
      </w:r>
      <w:proofErr w:type="gramEnd"/>
      <w:r>
        <w:t xml:space="preserve"> training to staff to ensure mental health pathways are coordinated in a timely and effective manner, and to increase the understanding of mental health pathways for those working in primary care and the third sector.</w:t>
      </w:r>
    </w:p>
    <w:p w14:paraId="0BF66365" w14:textId="77777777" w:rsidR="006A01F0" w:rsidRDefault="006A01F0" w:rsidP="006A01F0">
      <w:pPr>
        <w:pStyle w:val="NormalWeb"/>
        <w:spacing w:before="0" w:beforeAutospacing="0" w:after="315" w:afterAutospacing="0"/>
      </w:pPr>
      <w:r>
        <w:t xml:space="preserve">The post is designed to be </w:t>
      </w:r>
      <w:proofErr w:type="gramStart"/>
      <w:r>
        <w:t>flexible</w:t>
      </w:r>
      <w:proofErr w:type="gramEnd"/>
      <w:r>
        <w:t xml:space="preserve"> and the post holder will work with a high degree of autonomous practice. Working with identified needs of the homeless population, this may </w:t>
      </w:r>
      <w:r>
        <w:lastRenderedPageBreak/>
        <w:t>mean working with individuals who may not reach the threshold for secondary services. These individuals may have a dual diagnosis of mental health and substance misuse.</w:t>
      </w:r>
    </w:p>
    <w:p w14:paraId="064FCA40" w14:textId="77777777" w:rsidR="006A01F0" w:rsidRDefault="006A01F0" w:rsidP="006A01F0">
      <w:pPr>
        <w:pStyle w:val="NormalWeb"/>
        <w:spacing w:before="0" w:beforeAutospacing="0" w:after="315" w:afterAutospacing="0"/>
      </w:pPr>
      <w:r>
        <w:t>The post holder will be the CPA Coordinator for all treatment function clients of the LSMC and have regular links in with the Aspen treatment function.</w:t>
      </w:r>
    </w:p>
    <w:p w14:paraId="3E0EA156" w14:textId="77777777" w:rsidR="006A01F0" w:rsidRDefault="006A01F0" w:rsidP="006A01F0">
      <w:pPr>
        <w:pStyle w:val="NormalWeb"/>
        <w:spacing w:before="0" w:beforeAutospacing="0" w:after="315" w:afterAutospacing="0"/>
      </w:pPr>
      <w:r>
        <w:t>Oxford Health NHS Trust provides in house mandatory training in areas such as Resuscitation, Safeguarding, Infection Protection and Control and has a generous study leave policy for doctors.</w:t>
      </w:r>
    </w:p>
    <w:p w14:paraId="525040E6" w14:textId="77777777" w:rsidR="006A01F0" w:rsidRDefault="006A01F0" w:rsidP="006A01F0">
      <w:pPr>
        <w:pStyle w:val="NormalWeb"/>
        <w:spacing w:before="0" w:beforeAutospacing="0" w:after="315" w:afterAutospacing="0"/>
      </w:pPr>
      <w:r>
        <w:t>Appointment to this post is subject to the trust receiving satisfactory references covering 3 years of employment or study. Please ask your referees to respond promptly to reference requests.</w:t>
      </w:r>
    </w:p>
    <w:p w14:paraId="6BD69D88" w14:textId="77777777" w:rsidR="006A01F0" w:rsidRDefault="006A01F0" w:rsidP="006A01F0">
      <w:pPr>
        <w:pStyle w:val="NormalWeb"/>
        <w:spacing w:before="0" w:beforeAutospacing="0" w:after="315" w:afterAutospacing="0"/>
      </w:pPr>
      <w:r>
        <w:t>Employees are expected to undertake mandatory and statutory training related to their role.</w:t>
      </w:r>
    </w:p>
    <w:p w14:paraId="23664C6A" w14:textId="77777777" w:rsidR="006A01F0" w:rsidRDefault="006A01F0" w:rsidP="006A01F0">
      <w:pPr>
        <w:pStyle w:val="NormalWeb"/>
        <w:spacing w:before="0" w:beforeAutospacing="0" w:after="315" w:afterAutospacing="0"/>
      </w:pPr>
      <w:r>
        <w:t>We positively encourage applications from all areas of the community, regardless of gender, race, faith, disability, age or sexual orientation and we encourage applications from users of mental health services. This is part of our commitment to equality and reflecting the diversity of our population.</w:t>
      </w:r>
    </w:p>
    <w:p w14:paraId="77C0E71E" w14:textId="268E4877" w:rsidR="00D95864" w:rsidRDefault="006A01F0" w:rsidP="006A01F0">
      <w:r>
        <w:t>Oxford Health is committed to safeguarding and promoting the welfare of children and vulnerable adults, we expect all staff and volunteers to share this commitment.</w:t>
      </w:r>
    </w:p>
    <w:sectPr w:rsidR="00D95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F0"/>
    <w:rsid w:val="006A01F0"/>
    <w:rsid w:val="00D9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47DC"/>
  <w15:chartTrackingRefBased/>
  <w15:docId w15:val="{6C8BFD9A-A9FD-4329-9D7D-C67A1E25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2021-12-07T09:21:00Z</dcterms:created>
  <dcterms:modified xsi:type="dcterms:W3CDTF">2021-12-07T09:22:00Z</dcterms:modified>
</cp:coreProperties>
</file>