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F728"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We are seeking an experienced Practice Nurse to compliment the role of the GP and other Health Professionals and be an integral part and key member of care team.</w:t>
      </w:r>
    </w:p>
    <w:p w14:paraId="34BF5D46"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 xml:space="preserve">You will make the best use of clinical skills within the practice </w:t>
      </w:r>
      <w:proofErr w:type="gramStart"/>
      <w:r>
        <w:rPr>
          <w:rFonts w:ascii="Arial" w:hAnsi="Arial" w:cs="Arial"/>
          <w:color w:val="333333"/>
          <w:sz w:val="18"/>
          <w:szCs w:val="18"/>
        </w:rPr>
        <w:t>in order to</w:t>
      </w:r>
      <w:proofErr w:type="gramEnd"/>
      <w:r>
        <w:rPr>
          <w:rFonts w:ascii="Arial" w:hAnsi="Arial" w:cs="Arial"/>
          <w:color w:val="333333"/>
          <w:sz w:val="18"/>
          <w:szCs w:val="18"/>
        </w:rPr>
        <w:t xml:space="preserve"> promote well-being and maximise health gain for patients and provide a safe, high quality and accessible treatment room service to our registered patients. We value teamwork, mutual </w:t>
      </w:r>
      <w:proofErr w:type="gramStart"/>
      <w:r>
        <w:rPr>
          <w:rFonts w:ascii="Arial" w:hAnsi="Arial" w:cs="Arial"/>
          <w:color w:val="333333"/>
          <w:sz w:val="18"/>
          <w:szCs w:val="18"/>
        </w:rPr>
        <w:t>support</w:t>
      </w:r>
      <w:proofErr w:type="gramEnd"/>
      <w:r>
        <w:rPr>
          <w:rFonts w:ascii="Arial" w:hAnsi="Arial" w:cs="Arial"/>
          <w:color w:val="333333"/>
          <w:sz w:val="18"/>
          <w:szCs w:val="18"/>
        </w:rPr>
        <w:t xml:space="preserve"> and a friendly working environment.</w:t>
      </w:r>
    </w:p>
    <w:p w14:paraId="2C6A128F"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It is essential that you are already have experienced in a primary care setting, preferably as a Practice Nurse and qualifications in Long Term Conditions such as COPD, Diabetes are desirable.</w:t>
      </w:r>
    </w:p>
    <w:p w14:paraId="7C56C067"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 xml:space="preserve">If you are looking to be part of an expanding team dedicated to providing quality care </w:t>
      </w:r>
      <w:proofErr w:type="gramStart"/>
      <w:r>
        <w:rPr>
          <w:rFonts w:ascii="Arial" w:hAnsi="Arial" w:cs="Arial"/>
          <w:color w:val="333333"/>
          <w:sz w:val="18"/>
          <w:szCs w:val="18"/>
        </w:rPr>
        <w:t>and also</w:t>
      </w:r>
      <w:proofErr w:type="gramEnd"/>
      <w:r>
        <w:rPr>
          <w:rFonts w:ascii="Arial" w:hAnsi="Arial" w:cs="Arial"/>
          <w:color w:val="333333"/>
          <w:sz w:val="18"/>
          <w:szCs w:val="18"/>
        </w:rPr>
        <w:t xml:space="preserve"> making a difference in our patients’ life in a primary care setting, we would love to hear from you.</w:t>
      </w:r>
    </w:p>
    <w:p w14:paraId="2720220F"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For informal enquiries please contact Suzanne Fletcher at suzanne.fletcher2@nhs.net</w:t>
      </w:r>
    </w:p>
    <w:p w14:paraId="16C76FFF" w14:textId="77777777" w:rsidR="001F49D1" w:rsidRDefault="001F49D1" w:rsidP="001F49D1">
      <w:pPr>
        <w:pStyle w:val="NormalWeb"/>
        <w:shd w:val="clear" w:color="auto" w:fill="FFFFFF"/>
        <w:spacing w:before="0" w:beforeAutospacing="0" w:after="0" w:afterAutospacing="0" w:line="360" w:lineRule="atLeast"/>
        <w:rPr>
          <w:rFonts w:ascii="Arial" w:hAnsi="Arial" w:cs="Arial"/>
          <w:color w:val="333333"/>
          <w:sz w:val="18"/>
          <w:szCs w:val="18"/>
        </w:rPr>
      </w:pPr>
      <w:r>
        <w:rPr>
          <w:rStyle w:val="Strong"/>
          <w:rFonts w:ascii="inherit" w:hAnsi="inherit" w:cs="Arial"/>
          <w:color w:val="333333"/>
          <w:sz w:val="18"/>
          <w:szCs w:val="18"/>
          <w:bdr w:val="none" w:sz="0" w:space="0" w:color="auto" w:frame="1"/>
        </w:rPr>
        <w:t>Please note: Hours –Full time. (Part time also considered, min 24hrs)</w:t>
      </w:r>
    </w:p>
    <w:p w14:paraId="7C20353E"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 xml:space="preserve">Banbury is a historic and expanding market town on the River Cherwell in Oxfordshire and is on the edge of the Cotswolds. Oxford, Stratford upon </w:t>
      </w:r>
      <w:proofErr w:type="gramStart"/>
      <w:r>
        <w:rPr>
          <w:rFonts w:ascii="Arial" w:hAnsi="Arial" w:cs="Arial"/>
          <w:color w:val="333333"/>
          <w:sz w:val="18"/>
          <w:szCs w:val="18"/>
        </w:rPr>
        <w:t>Avon</w:t>
      </w:r>
      <w:proofErr w:type="gramEnd"/>
      <w:r>
        <w:rPr>
          <w:rFonts w:ascii="Arial" w:hAnsi="Arial" w:cs="Arial"/>
          <w:color w:val="333333"/>
          <w:sz w:val="18"/>
          <w:szCs w:val="18"/>
        </w:rPr>
        <w:t xml:space="preserve"> and Leamington Spa are close by and there are excellent public and private schools in the surrounding area.</w:t>
      </w:r>
    </w:p>
    <w:p w14:paraId="7AA780C8"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Banbury Cross Health Centre provides an exciting development in general practice in the north of Oxfordshire. Following the merger of 3 practices in the town, we are continuing the integration of primary care services to ensure the future sustainability of general practice and the delivery of excellent patient services. We are actively involved with our PCN and fully engaged with developing patient-centred services in the community with our local community providers and other stakeholders.</w:t>
      </w:r>
    </w:p>
    <w:p w14:paraId="07048334" w14:textId="77777777" w:rsidR="001F49D1" w:rsidRDefault="001F49D1" w:rsidP="001F49D1">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With a list size of approximately 40,000 patients and growing, we are a forward thinking and aspirational practice.</w:t>
      </w:r>
    </w:p>
    <w:p w14:paraId="532A0FD2" w14:textId="77777777" w:rsidR="001F49D1" w:rsidRDefault="001F49D1" w:rsidP="001F49D1">
      <w:pPr>
        <w:rPr>
          <w:rFonts w:ascii="Arial" w:hAnsi="Arial" w:cs="Arial"/>
          <w:color w:val="333333"/>
          <w:sz w:val="18"/>
          <w:szCs w:val="18"/>
        </w:rPr>
      </w:pPr>
    </w:p>
    <w:p w14:paraId="0FADD265" w14:textId="77777777" w:rsidR="001F49D1" w:rsidRDefault="001F49D1" w:rsidP="001F49D1">
      <w:r w:rsidRPr="00B2195D">
        <w:rPr>
          <w:rFonts w:ascii="Arial" w:hAnsi="Arial" w:cs="Arial"/>
          <w:color w:val="333333"/>
          <w:sz w:val="18"/>
          <w:szCs w:val="18"/>
        </w:rPr>
        <w:t xml:space="preserve">You can </w:t>
      </w:r>
      <w:proofErr w:type="gramStart"/>
      <w:r w:rsidRPr="00B2195D">
        <w:rPr>
          <w:rFonts w:ascii="Arial" w:hAnsi="Arial" w:cs="Arial"/>
          <w:color w:val="333333"/>
          <w:sz w:val="18"/>
          <w:szCs w:val="18"/>
        </w:rPr>
        <w:t>apply  through</w:t>
      </w:r>
      <w:proofErr w:type="gramEnd"/>
      <w:r w:rsidRPr="00B2195D">
        <w:rPr>
          <w:rFonts w:ascii="Arial" w:hAnsi="Arial" w:cs="Arial"/>
          <w:color w:val="333333"/>
          <w:sz w:val="18"/>
          <w:szCs w:val="18"/>
        </w:rPr>
        <w:t xml:space="preserve"> NHS Jobs at </w:t>
      </w:r>
      <w:hyperlink r:id="rId4" w:history="1">
        <w:r w:rsidRPr="008F1F03">
          <w:rPr>
            <w:rStyle w:val="Hyperlink"/>
          </w:rPr>
          <w:t>Practice Nurse (jobs.nhs.uk)</w:t>
        </w:r>
      </w:hyperlink>
    </w:p>
    <w:p w14:paraId="1A6D1DC6" w14:textId="77777777" w:rsidR="001F49D1" w:rsidRPr="00B2195D" w:rsidRDefault="001F49D1" w:rsidP="001F49D1">
      <w:pPr>
        <w:rPr>
          <w:rFonts w:ascii="Arial" w:hAnsi="Arial" w:cs="Arial"/>
          <w:color w:val="333333"/>
          <w:sz w:val="18"/>
          <w:szCs w:val="18"/>
        </w:rPr>
      </w:pPr>
    </w:p>
    <w:p w14:paraId="671BE76E" w14:textId="77777777" w:rsidR="001F49D1" w:rsidRPr="002A1B94" w:rsidRDefault="001F49D1" w:rsidP="001F49D1">
      <w:pPr>
        <w:pStyle w:val="Heading2"/>
        <w:spacing w:before="0" w:after="0"/>
        <w:rPr>
          <w:rFonts w:ascii="Arial" w:hAnsi="Arial"/>
          <w:i w:val="0"/>
          <w:iCs w:val="0"/>
          <w:color w:val="333333"/>
          <w:sz w:val="18"/>
          <w:szCs w:val="18"/>
        </w:rPr>
      </w:pPr>
      <w:r w:rsidRPr="00B2195D">
        <w:rPr>
          <w:rFonts w:ascii="Arial" w:hAnsi="Arial" w:cs="Arial"/>
          <w:b w:val="0"/>
          <w:bCs w:val="0"/>
          <w:i w:val="0"/>
          <w:iCs w:val="0"/>
          <w:color w:val="333333"/>
          <w:sz w:val="18"/>
          <w:szCs w:val="18"/>
        </w:rPr>
        <w:t>Or</w:t>
      </w:r>
      <w:r>
        <w:rPr>
          <w:rFonts w:ascii="Arial" w:hAnsi="Arial" w:cs="Arial"/>
          <w:b w:val="0"/>
          <w:bCs w:val="0"/>
          <w:i w:val="0"/>
          <w:iCs w:val="0"/>
          <w:color w:val="333333"/>
          <w:sz w:val="18"/>
          <w:szCs w:val="18"/>
        </w:rPr>
        <w:t xml:space="preserve"> check </w:t>
      </w:r>
      <w:r w:rsidRPr="00B2195D">
        <w:rPr>
          <w:rFonts w:ascii="Arial" w:hAnsi="Arial" w:cs="Arial"/>
          <w:b w:val="0"/>
          <w:bCs w:val="0"/>
          <w:i w:val="0"/>
          <w:iCs w:val="0"/>
          <w:color w:val="333333"/>
          <w:sz w:val="18"/>
          <w:szCs w:val="18"/>
        </w:rPr>
        <w:t xml:space="preserve">Reference number: </w:t>
      </w:r>
      <w:r>
        <w:rPr>
          <w:rFonts w:ascii="Arial" w:hAnsi="Arial" w:cs="Arial"/>
          <w:b w:val="0"/>
          <w:bCs w:val="0"/>
          <w:i w:val="0"/>
          <w:iCs w:val="0"/>
          <w:color w:val="333333"/>
          <w:sz w:val="18"/>
          <w:szCs w:val="18"/>
        </w:rPr>
        <w:t xml:space="preserve">  </w:t>
      </w:r>
      <w:r w:rsidRPr="002A1B94">
        <w:rPr>
          <w:rFonts w:ascii="Arial" w:hAnsi="Arial"/>
          <w:i w:val="0"/>
          <w:iCs w:val="0"/>
          <w:color w:val="333333"/>
          <w:sz w:val="18"/>
          <w:szCs w:val="18"/>
        </w:rPr>
        <w:t>J158-A-21-2802</w:t>
      </w:r>
    </w:p>
    <w:p w14:paraId="348A5123" w14:textId="77777777" w:rsidR="001F49D1" w:rsidRPr="004932F7" w:rsidRDefault="001F49D1" w:rsidP="001F49D1">
      <w:pPr>
        <w:pStyle w:val="Heading2"/>
        <w:spacing w:before="0" w:after="0"/>
        <w:rPr>
          <w:rFonts w:ascii="Arial" w:hAnsi="Arial"/>
          <w:i w:val="0"/>
          <w:iCs w:val="0"/>
          <w:color w:val="333333"/>
          <w:sz w:val="18"/>
          <w:szCs w:val="18"/>
        </w:rPr>
      </w:pPr>
    </w:p>
    <w:p w14:paraId="39576DF4" w14:textId="77777777" w:rsidR="001F49D1" w:rsidRDefault="001F49D1" w:rsidP="001F49D1">
      <w:pPr>
        <w:pStyle w:val="Heading2"/>
        <w:spacing w:before="0" w:after="0"/>
        <w:rPr>
          <w:rFonts w:ascii="Arial" w:hAnsi="Arial" w:cs="Arial"/>
          <w:color w:val="990066"/>
          <w:sz w:val="26"/>
          <w:szCs w:val="26"/>
        </w:rPr>
      </w:pPr>
    </w:p>
    <w:p w14:paraId="6A21F2FE" w14:textId="77777777" w:rsidR="001F49D1" w:rsidRPr="00B2195D" w:rsidRDefault="001F49D1" w:rsidP="001F49D1">
      <w:pPr>
        <w:pStyle w:val="Heading2"/>
        <w:spacing w:before="0" w:after="0"/>
        <w:rPr>
          <w:rFonts w:ascii="Arial" w:hAnsi="Arial" w:cs="Arial"/>
          <w:b w:val="0"/>
          <w:bCs w:val="0"/>
          <w:i w:val="0"/>
          <w:iCs w:val="0"/>
          <w:color w:val="333333"/>
          <w:sz w:val="18"/>
          <w:szCs w:val="18"/>
        </w:rPr>
      </w:pPr>
      <w:r>
        <w:rPr>
          <w:rFonts w:ascii="Arial" w:hAnsi="Arial" w:cs="Arial"/>
          <w:b w:val="0"/>
          <w:bCs w:val="0"/>
          <w:i w:val="0"/>
          <w:iCs w:val="0"/>
          <w:color w:val="333333"/>
          <w:sz w:val="18"/>
          <w:szCs w:val="18"/>
        </w:rPr>
        <w:t>on the NHS Jobs’ website</w:t>
      </w:r>
    </w:p>
    <w:p w14:paraId="0AAD48F6" w14:textId="77777777" w:rsidR="00970BA2" w:rsidRDefault="00970BA2"/>
    <w:sectPr w:rsidR="00970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D1"/>
    <w:rsid w:val="001F49D1"/>
    <w:rsid w:val="0097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2F91"/>
  <w15:chartTrackingRefBased/>
  <w15:docId w15:val="{43E19E93-C38A-4E64-8FC7-A845573F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D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1F49D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49D1"/>
    <w:rPr>
      <w:rFonts w:ascii="Calibri Light" w:eastAsia="Times New Roman" w:hAnsi="Calibri Light" w:cs="Times New Roman"/>
      <w:b/>
      <w:bCs/>
      <w:i/>
      <w:iCs/>
      <w:sz w:val="28"/>
      <w:szCs w:val="28"/>
      <w:lang w:eastAsia="en-GB"/>
    </w:rPr>
  </w:style>
  <w:style w:type="character" w:styleId="Hyperlink">
    <w:name w:val="Hyperlink"/>
    <w:rsid w:val="001F49D1"/>
    <w:rPr>
      <w:color w:val="0563C1"/>
      <w:u w:val="single"/>
    </w:rPr>
  </w:style>
  <w:style w:type="paragraph" w:styleId="NormalWeb">
    <w:name w:val="Normal (Web)"/>
    <w:basedOn w:val="Normal"/>
    <w:uiPriority w:val="99"/>
    <w:unhideWhenUsed/>
    <w:rsid w:val="001F49D1"/>
    <w:pPr>
      <w:spacing w:before="100" w:beforeAutospacing="1" w:after="100" w:afterAutospacing="1"/>
    </w:pPr>
  </w:style>
  <w:style w:type="character" w:styleId="Strong">
    <w:name w:val="Strong"/>
    <w:uiPriority w:val="22"/>
    <w:qFormat/>
    <w:rsid w:val="001F4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bs.nhs.uk/xi/vacancy/916869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2021-11-26T09:46:00Z</dcterms:created>
  <dcterms:modified xsi:type="dcterms:W3CDTF">2021-11-26T09:46:00Z</dcterms:modified>
</cp:coreProperties>
</file>