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3429" w14:textId="77777777" w:rsidR="00E82315" w:rsidRDefault="00E82315" w:rsidP="00E82315">
      <w:pPr>
        <w:pStyle w:val="NormalWeb"/>
        <w:shd w:val="clear" w:color="auto" w:fill="FFFFFF"/>
        <w:spacing w:before="0" w:beforeAutospacing="0" w:after="0" w:afterAutospacing="0" w:line="324" w:lineRule="atLeast"/>
        <w:rPr>
          <w:rFonts w:ascii="Arial" w:hAnsi="Arial" w:cs="Arial"/>
          <w:color w:val="333333"/>
          <w:sz w:val="18"/>
          <w:szCs w:val="18"/>
        </w:rPr>
      </w:pPr>
      <w:r>
        <w:rPr>
          <w:rStyle w:val="Strong"/>
          <w:rFonts w:ascii="inherit" w:hAnsi="inherit" w:cs="Arial"/>
          <w:color w:val="333333"/>
          <w:sz w:val="18"/>
          <w:szCs w:val="18"/>
          <w:u w:val="single"/>
          <w:bdr w:val="none" w:sz="0" w:space="0" w:color="auto" w:frame="1"/>
        </w:rPr>
        <w:t>Occupational Therapist</w:t>
      </w:r>
    </w:p>
    <w:p w14:paraId="51E3D685" w14:textId="77777777" w:rsidR="00E82315" w:rsidRDefault="00E82315" w:rsidP="00E82315">
      <w:pPr>
        <w:pStyle w:val="NormalWeb"/>
        <w:shd w:val="clear" w:color="auto" w:fill="FFFFFF"/>
        <w:spacing w:before="0" w:beforeAutospacing="0" w:after="0" w:afterAutospacing="0" w:line="324" w:lineRule="atLeast"/>
        <w:rPr>
          <w:rFonts w:ascii="Arial" w:hAnsi="Arial" w:cs="Arial"/>
          <w:color w:val="333333"/>
          <w:sz w:val="18"/>
          <w:szCs w:val="18"/>
        </w:rPr>
      </w:pPr>
      <w:r>
        <w:rPr>
          <w:rStyle w:val="Strong"/>
          <w:rFonts w:ascii="inherit" w:hAnsi="inherit" w:cs="Arial"/>
          <w:color w:val="333333"/>
          <w:sz w:val="18"/>
          <w:szCs w:val="18"/>
          <w:bdr w:val="none" w:sz="0" w:space="0" w:color="auto" w:frame="1"/>
        </w:rPr>
        <w:t>Team: Collaborative Care Team</w:t>
      </w:r>
    </w:p>
    <w:p w14:paraId="2CA9988D" w14:textId="77777777" w:rsidR="00E82315" w:rsidRDefault="00E82315" w:rsidP="00E82315">
      <w:pPr>
        <w:pStyle w:val="NormalWeb"/>
        <w:shd w:val="clear" w:color="auto" w:fill="FFFFFF"/>
        <w:spacing w:before="0" w:beforeAutospacing="0" w:after="0" w:afterAutospacing="0" w:line="324" w:lineRule="atLeast"/>
        <w:rPr>
          <w:rFonts w:ascii="Arial" w:hAnsi="Arial" w:cs="Arial"/>
          <w:color w:val="333333"/>
          <w:sz w:val="18"/>
          <w:szCs w:val="18"/>
        </w:rPr>
      </w:pPr>
      <w:r>
        <w:rPr>
          <w:rStyle w:val="Strong"/>
          <w:rFonts w:ascii="inherit" w:hAnsi="inherit" w:cs="Arial"/>
          <w:color w:val="333333"/>
          <w:sz w:val="18"/>
          <w:szCs w:val="18"/>
          <w:bdr w:val="none" w:sz="0" w:space="0" w:color="auto" w:frame="1"/>
        </w:rPr>
        <w:t>Location: South Northamptonshire</w:t>
      </w:r>
    </w:p>
    <w:p w14:paraId="014E2E7F" w14:textId="77777777" w:rsidR="00E82315" w:rsidRDefault="00E82315" w:rsidP="00E82315">
      <w:pPr>
        <w:pStyle w:val="NormalWeb"/>
        <w:shd w:val="clear" w:color="auto" w:fill="FFFFFF"/>
        <w:spacing w:before="0" w:beforeAutospacing="0" w:after="0" w:afterAutospacing="0" w:line="324" w:lineRule="atLeast"/>
        <w:rPr>
          <w:rFonts w:ascii="Arial" w:hAnsi="Arial" w:cs="Arial"/>
          <w:color w:val="333333"/>
          <w:sz w:val="18"/>
          <w:szCs w:val="18"/>
        </w:rPr>
      </w:pPr>
      <w:r>
        <w:rPr>
          <w:rStyle w:val="Strong"/>
          <w:rFonts w:ascii="inherit" w:hAnsi="inherit" w:cs="Arial"/>
          <w:color w:val="333333"/>
          <w:sz w:val="18"/>
          <w:szCs w:val="18"/>
          <w:bdr w:val="none" w:sz="0" w:space="0" w:color="auto" w:frame="1"/>
        </w:rPr>
        <w:t>Salary Range: £33,500 plus mileage / regular user payments and NHS Pension.</w:t>
      </w:r>
    </w:p>
    <w:p w14:paraId="2F5A6660" w14:textId="77777777" w:rsidR="00E82315" w:rsidRDefault="00E82315" w:rsidP="00E82315">
      <w:pPr>
        <w:pStyle w:val="NormalWeb"/>
        <w:shd w:val="clear" w:color="auto" w:fill="FFFFFF"/>
        <w:spacing w:before="0" w:beforeAutospacing="0" w:after="120" w:afterAutospacing="0" w:line="324" w:lineRule="atLeast"/>
        <w:rPr>
          <w:rFonts w:ascii="Arial" w:hAnsi="Arial" w:cs="Arial"/>
          <w:color w:val="333333"/>
          <w:sz w:val="18"/>
          <w:szCs w:val="18"/>
        </w:rPr>
      </w:pPr>
      <w:r>
        <w:rPr>
          <w:rFonts w:ascii="Arial" w:hAnsi="Arial" w:cs="Arial"/>
          <w:color w:val="333333"/>
          <w:sz w:val="18"/>
          <w:szCs w:val="18"/>
        </w:rPr>
        <w:t>Our highly regarded Collaborative Care Service is a busy team serving the patient populations in South Northamptonshire. The service operates from 0900-1800hrs, Monday to Friday. The team works closely with colleagues in both primary / community settings to provide assessment of acute problems to help patients remain in their own home environment.</w:t>
      </w:r>
    </w:p>
    <w:p w14:paraId="3A16391C" w14:textId="77777777" w:rsidR="00E82315" w:rsidRDefault="00E82315" w:rsidP="00E82315">
      <w:pPr>
        <w:pStyle w:val="NormalWeb"/>
        <w:shd w:val="clear" w:color="auto" w:fill="FFFFFF"/>
        <w:spacing w:before="0" w:beforeAutospacing="0" w:after="120" w:afterAutospacing="0" w:line="324" w:lineRule="atLeast"/>
        <w:rPr>
          <w:rFonts w:ascii="Arial" w:hAnsi="Arial" w:cs="Arial"/>
          <w:color w:val="333333"/>
          <w:sz w:val="18"/>
          <w:szCs w:val="18"/>
        </w:rPr>
      </w:pPr>
      <w:r>
        <w:rPr>
          <w:rFonts w:ascii="Arial" w:hAnsi="Arial" w:cs="Arial"/>
          <w:color w:val="333333"/>
          <w:sz w:val="18"/>
          <w:szCs w:val="18"/>
        </w:rPr>
        <w:t xml:space="preserve">The role will require you to provide timely, high quality, person centred clinical care to patients addressing their current needs and their </w:t>
      </w:r>
      <w:proofErr w:type="gramStart"/>
      <w:r>
        <w:rPr>
          <w:rFonts w:ascii="Arial" w:hAnsi="Arial" w:cs="Arial"/>
          <w:color w:val="333333"/>
          <w:sz w:val="18"/>
          <w:szCs w:val="18"/>
        </w:rPr>
        <w:t>long term</w:t>
      </w:r>
      <w:proofErr w:type="gramEnd"/>
      <w:r>
        <w:rPr>
          <w:rFonts w:ascii="Arial" w:hAnsi="Arial" w:cs="Arial"/>
          <w:color w:val="333333"/>
          <w:sz w:val="18"/>
          <w:szCs w:val="18"/>
        </w:rPr>
        <w:t xml:space="preserve"> self-management. Acting as a self-directed practitioner providing and evaluating the highest standard of evidence based clinical assessment to patients within their home environment.</w:t>
      </w:r>
    </w:p>
    <w:p w14:paraId="0199AA0D" w14:textId="77777777" w:rsidR="00E82315" w:rsidRDefault="00E82315" w:rsidP="00E82315">
      <w:pPr>
        <w:pStyle w:val="NormalWeb"/>
        <w:shd w:val="clear" w:color="auto" w:fill="FFFFFF"/>
        <w:spacing w:before="0" w:beforeAutospacing="0" w:after="120" w:afterAutospacing="0" w:line="324" w:lineRule="atLeast"/>
        <w:rPr>
          <w:rFonts w:ascii="Arial" w:hAnsi="Arial" w:cs="Arial"/>
          <w:color w:val="333333"/>
          <w:sz w:val="18"/>
          <w:szCs w:val="18"/>
        </w:rPr>
      </w:pPr>
      <w:r>
        <w:rPr>
          <w:rFonts w:ascii="Arial" w:hAnsi="Arial" w:cs="Arial"/>
          <w:color w:val="333333"/>
          <w:sz w:val="18"/>
          <w:szCs w:val="18"/>
        </w:rPr>
        <w:t>Our team prides itself on its high patient satisfaction rate with excellent feedback and we are rated ‘Good’ by CQC.</w:t>
      </w:r>
    </w:p>
    <w:p w14:paraId="7F1D596F" w14:textId="77777777" w:rsidR="00E82315" w:rsidRDefault="00E82315" w:rsidP="00E82315">
      <w:pPr>
        <w:pStyle w:val="NormalWeb"/>
        <w:shd w:val="clear" w:color="auto" w:fill="FFFFFF"/>
        <w:spacing w:before="0" w:beforeAutospacing="0" w:after="120" w:afterAutospacing="0" w:line="324" w:lineRule="atLeast"/>
        <w:rPr>
          <w:rFonts w:ascii="Arial" w:hAnsi="Arial" w:cs="Arial"/>
          <w:color w:val="333333"/>
          <w:sz w:val="18"/>
          <w:szCs w:val="18"/>
        </w:rPr>
      </w:pPr>
      <w:r>
        <w:rPr>
          <w:rFonts w:ascii="Arial" w:hAnsi="Arial" w:cs="Arial"/>
          <w:color w:val="333333"/>
          <w:sz w:val="18"/>
          <w:szCs w:val="18"/>
        </w:rPr>
        <w:t>This rewarding role and is excellent for clinicians looking to move from the acute sector and those already working in the community/primary care. We are looking for individuals who are passionate about delivering excellent patient care, who seek a new challenge in rapid assessment and interventional care.</w:t>
      </w:r>
    </w:p>
    <w:p w14:paraId="23FCF7AE" w14:textId="77777777" w:rsidR="00E82315" w:rsidRDefault="00E82315" w:rsidP="00E82315">
      <w:pPr>
        <w:pStyle w:val="NormalWeb"/>
        <w:shd w:val="clear" w:color="auto" w:fill="FFFFFF"/>
        <w:spacing w:before="0" w:beforeAutospacing="0" w:after="120" w:afterAutospacing="0" w:line="324" w:lineRule="atLeast"/>
        <w:rPr>
          <w:rFonts w:ascii="Arial" w:hAnsi="Arial" w:cs="Arial"/>
          <w:color w:val="333333"/>
          <w:sz w:val="18"/>
          <w:szCs w:val="18"/>
        </w:rPr>
      </w:pPr>
      <w:r>
        <w:rPr>
          <w:rFonts w:ascii="Arial" w:hAnsi="Arial" w:cs="Arial"/>
          <w:color w:val="333333"/>
          <w:sz w:val="18"/>
          <w:szCs w:val="18"/>
        </w:rPr>
        <w:t>In return for your skills and commitment we offer wide-ranging staff benefits. We believe that ongoing support and opportunities to further enhance your clinical skills and knowledge are extremely important, and we will work with you to maximise your potential.</w:t>
      </w:r>
    </w:p>
    <w:p w14:paraId="3AB69312" w14:textId="77777777" w:rsidR="00E82315" w:rsidRDefault="00E82315" w:rsidP="00E82315">
      <w:pPr>
        <w:pStyle w:val="NormalWeb"/>
        <w:shd w:val="clear" w:color="auto" w:fill="FFFFFF"/>
        <w:spacing w:before="0" w:beforeAutospacing="0" w:after="120" w:afterAutospacing="0" w:line="324" w:lineRule="atLeast"/>
        <w:rPr>
          <w:rFonts w:ascii="Arial" w:hAnsi="Arial" w:cs="Arial"/>
          <w:color w:val="333333"/>
          <w:sz w:val="18"/>
          <w:szCs w:val="18"/>
        </w:rPr>
      </w:pPr>
      <w:r>
        <w:rPr>
          <w:rFonts w:ascii="Arial" w:hAnsi="Arial" w:cs="Arial"/>
          <w:color w:val="333333"/>
          <w:sz w:val="18"/>
          <w:szCs w:val="18"/>
        </w:rPr>
        <w:t>Successful applicants will:</w:t>
      </w:r>
    </w:p>
    <w:p w14:paraId="0934F09C" w14:textId="77777777" w:rsidR="00E82315" w:rsidRDefault="00E82315" w:rsidP="00E82315">
      <w:pPr>
        <w:numPr>
          <w:ilvl w:val="0"/>
          <w:numId w:val="1"/>
        </w:numPr>
        <w:shd w:val="clear" w:color="auto" w:fill="FFFFFF"/>
        <w:ind w:left="600"/>
        <w:rPr>
          <w:rFonts w:ascii="Arial" w:hAnsi="Arial" w:cs="Arial"/>
          <w:color w:val="333333"/>
          <w:sz w:val="18"/>
          <w:szCs w:val="18"/>
        </w:rPr>
      </w:pPr>
      <w:r>
        <w:rPr>
          <w:rFonts w:ascii="Arial" w:hAnsi="Arial" w:cs="Arial"/>
          <w:color w:val="333333"/>
          <w:sz w:val="18"/>
          <w:szCs w:val="18"/>
        </w:rPr>
        <w:t>have a minimum of three years post registration demonstrable experience of working as an independent practitioner</w:t>
      </w:r>
    </w:p>
    <w:p w14:paraId="4EFF46B2" w14:textId="77777777" w:rsidR="00E82315" w:rsidRDefault="00E82315" w:rsidP="00E82315">
      <w:pPr>
        <w:numPr>
          <w:ilvl w:val="0"/>
          <w:numId w:val="1"/>
        </w:numPr>
        <w:shd w:val="clear" w:color="auto" w:fill="FFFFFF"/>
        <w:ind w:left="600"/>
        <w:rPr>
          <w:rFonts w:ascii="Arial" w:hAnsi="Arial" w:cs="Arial"/>
          <w:color w:val="333333"/>
          <w:sz w:val="18"/>
          <w:szCs w:val="18"/>
        </w:rPr>
      </w:pPr>
      <w:r>
        <w:rPr>
          <w:rFonts w:ascii="Arial" w:hAnsi="Arial" w:cs="Arial"/>
          <w:color w:val="333333"/>
          <w:sz w:val="18"/>
          <w:szCs w:val="18"/>
        </w:rPr>
        <w:t>experience of working in a community setting</w:t>
      </w:r>
    </w:p>
    <w:p w14:paraId="3247F315" w14:textId="77777777" w:rsidR="00E82315" w:rsidRDefault="00E82315" w:rsidP="00E82315">
      <w:pPr>
        <w:pStyle w:val="NormalWeb"/>
        <w:shd w:val="clear" w:color="auto" w:fill="FFFFFF"/>
        <w:spacing w:before="0" w:beforeAutospacing="0" w:after="120" w:afterAutospacing="0" w:line="324" w:lineRule="atLeast"/>
        <w:rPr>
          <w:rFonts w:ascii="Arial" w:hAnsi="Arial" w:cs="Arial"/>
          <w:color w:val="333333"/>
          <w:sz w:val="18"/>
          <w:szCs w:val="18"/>
        </w:rPr>
      </w:pPr>
      <w:r>
        <w:rPr>
          <w:rFonts w:ascii="Arial" w:hAnsi="Arial" w:cs="Arial"/>
          <w:color w:val="333333"/>
          <w:sz w:val="18"/>
          <w:szCs w:val="18"/>
        </w:rPr>
        <w:t>PML is an equal opportunities employer.</w:t>
      </w:r>
    </w:p>
    <w:p w14:paraId="0D452CFF" w14:textId="77777777" w:rsidR="00E82315" w:rsidRDefault="00E82315" w:rsidP="00E82315">
      <w:pPr>
        <w:pStyle w:val="NormalWeb"/>
        <w:shd w:val="clear" w:color="auto" w:fill="FFFFFF"/>
        <w:spacing w:before="0" w:beforeAutospacing="0" w:after="120" w:afterAutospacing="0" w:line="324" w:lineRule="atLeast"/>
        <w:rPr>
          <w:rFonts w:ascii="Arial" w:hAnsi="Arial" w:cs="Arial"/>
          <w:color w:val="333333"/>
          <w:sz w:val="18"/>
          <w:szCs w:val="18"/>
        </w:rPr>
      </w:pPr>
      <w:r>
        <w:rPr>
          <w:rFonts w:ascii="Arial" w:hAnsi="Arial" w:cs="Arial"/>
          <w:color w:val="333333"/>
          <w:sz w:val="18"/>
          <w:szCs w:val="18"/>
        </w:rPr>
        <w:t>Enhanced DBS certificates are a requirement of these roles</w:t>
      </w:r>
    </w:p>
    <w:p w14:paraId="31DBE73D" w14:textId="77777777" w:rsidR="00E82315" w:rsidRDefault="00E82315" w:rsidP="00E82315">
      <w:pPr>
        <w:pStyle w:val="NormalWeb"/>
        <w:spacing w:before="0" w:beforeAutospacing="0" w:after="0" w:afterAutospacing="0" w:line="324" w:lineRule="atLeast"/>
        <w:rPr>
          <w:rFonts w:ascii="inherit" w:hAnsi="inherit"/>
          <w:color w:val="333333"/>
        </w:rPr>
      </w:pPr>
      <w:r>
        <w:rPr>
          <w:rFonts w:ascii="inherit" w:hAnsi="inherit"/>
          <w:color w:val="333333"/>
        </w:rPr>
        <w:t xml:space="preserve"> </w:t>
      </w:r>
    </w:p>
    <w:p w14:paraId="5C42D644" w14:textId="77777777" w:rsidR="00E82315" w:rsidRDefault="00E82315" w:rsidP="00E82315">
      <w:r>
        <w:rPr>
          <w:rFonts w:ascii="Arial" w:hAnsi="Arial" w:cs="Arial"/>
        </w:rPr>
        <w:t xml:space="preserve">You can </w:t>
      </w:r>
      <w:proofErr w:type="gramStart"/>
      <w:r>
        <w:rPr>
          <w:rFonts w:ascii="Arial" w:hAnsi="Arial" w:cs="Arial"/>
        </w:rPr>
        <w:t xml:space="preserve">apply </w:t>
      </w:r>
      <w:r>
        <w:rPr>
          <w:rFonts w:ascii="Arial" w:hAnsi="Arial" w:cs="Arial"/>
          <w:b/>
          <w:color w:val="333333"/>
          <w:shd w:val="clear" w:color="auto" w:fill="FFFFFF"/>
        </w:rPr>
        <w:t xml:space="preserve"> </w:t>
      </w:r>
      <w:r w:rsidRPr="000E066B">
        <w:rPr>
          <w:rFonts w:ascii="Arial" w:hAnsi="Arial" w:cs="Arial"/>
          <w:color w:val="333333"/>
          <w:shd w:val="clear" w:color="auto" w:fill="FFFFFF"/>
        </w:rPr>
        <w:t>through</w:t>
      </w:r>
      <w:proofErr w:type="gramEnd"/>
      <w:r w:rsidRPr="000E066B">
        <w:rPr>
          <w:rFonts w:ascii="Arial" w:hAnsi="Arial" w:cs="Arial"/>
          <w:color w:val="333333"/>
          <w:shd w:val="clear" w:color="auto" w:fill="FFFFFF"/>
        </w:rPr>
        <w:t xml:space="preserve"> NHS Jobs at</w:t>
      </w:r>
      <w:r>
        <w:rPr>
          <w:rFonts w:ascii="Arial" w:hAnsi="Arial" w:cs="Arial"/>
          <w:b/>
          <w:color w:val="333333"/>
          <w:shd w:val="clear" w:color="auto" w:fill="FFFFFF"/>
        </w:rPr>
        <w:t xml:space="preserve"> </w:t>
      </w:r>
      <w:hyperlink r:id="rId5" w:history="1">
        <w:r>
          <w:rPr>
            <w:rStyle w:val="Hyperlink"/>
          </w:rPr>
          <w:t>Occupational Therapist (jobs.nhs.uk)</w:t>
        </w:r>
      </w:hyperlink>
    </w:p>
    <w:p w14:paraId="0B22D702" w14:textId="77777777" w:rsidR="00E82315" w:rsidRDefault="00E82315" w:rsidP="00E82315">
      <w:pPr>
        <w:rPr>
          <w:rFonts w:ascii="Arial" w:hAnsi="Arial" w:cs="Arial"/>
          <w:b/>
          <w:color w:val="333333"/>
          <w:shd w:val="clear" w:color="auto" w:fill="FFFFFF"/>
        </w:rPr>
      </w:pPr>
    </w:p>
    <w:p w14:paraId="529F1535" w14:textId="77777777" w:rsidR="00E82315" w:rsidRDefault="00E82315" w:rsidP="00E82315">
      <w:pPr>
        <w:pStyle w:val="Heading2"/>
        <w:shd w:val="clear" w:color="auto" w:fill="FFFFFF"/>
        <w:spacing w:before="0" w:after="0"/>
        <w:rPr>
          <w:rStyle w:val="Strong"/>
          <w:rFonts w:ascii="inherit" w:hAnsi="inherit" w:cs="Arial"/>
          <w:b/>
          <w:bCs/>
          <w:color w:val="000000"/>
          <w:sz w:val="24"/>
          <w:szCs w:val="24"/>
          <w:bdr w:val="none" w:sz="0" w:space="0" w:color="auto" w:frame="1"/>
        </w:rPr>
      </w:pPr>
      <w:r w:rsidRPr="007D00D6">
        <w:rPr>
          <w:rFonts w:ascii="Arial" w:hAnsi="Arial" w:cs="Arial"/>
          <w:b w:val="0"/>
          <w:color w:val="333333"/>
          <w:shd w:val="clear" w:color="auto" w:fill="FFFFFF"/>
        </w:rPr>
        <w:t>Or Reference number:</w:t>
      </w:r>
      <w:r w:rsidRPr="007D00D6">
        <w:rPr>
          <w:rStyle w:val="TableGrid"/>
          <w:rFonts w:ascii="Arial" w:hAnsi="Arial" w:cs="Arial"/>
          <w:b w:val="0"/>
          <w:color w:val="990066"/>
          <w:bdr w:val="none" w:sz="0" w:space="0" w:color="auto" w:frame="1"/>
        </w:rPr>
        <w:t xml:space="preserve"> </w:t>
      </w:r>
      <w:r>
        <w:rPr>
          <w:rStyle w:val="Strong"/>
          <w:rFonts w:ascii="inherit" w:hAnsi="inherit" w:cs="Arial"/>
          <w:b/>
          <w:bCs/>
          <w:color w:val="000000"/>
          <w:sz w:val="24"/>
          <w:szCs w:val="24"/>
          <w:bdr w:val="none" w:sz="0" w:space="0" w:color="auto" w:frame="1"/>
        </w:rPr>
        <w:t>J158-A-21-2411</w:t>
      </w:r>
    </w:p>
    <w:p w14:paraId="3BFD75E9" w14:textId="77777777" w:rsidR="00E82315" w:rsidRPr="00F463BC" w:rsidRDefault="00E82315" w:rsidP="00E82315"/>
    <w:p w14:paraId="05A13574" w14:textId="77777777" w:rsidR="00E82315" w:rsidRDefault="00E82315" w:rsidP="00E82315">
      <w:pPr>
        <w:pStyle w:val="Heading2"/>
        <w:spacing w:before="0" w:after="0"/>
        <w:rPr>
          <w:rFonts w:ascii="Arial" w:hAnsi="Arial" w:cs="Arial"/>
          <w:color w:val="990066"/>
          <w:sz w:val="26"/>
          <w:szCs w:val="26"/>
        </w:rPr>
      </w:pPr>
    </w:p>
    <w:p w14:paraId="148C5366" w14:textId="77777777" w:rsidR="00E82315" w:rsidRDefault="00E82315" w:rsidP="00E82315">
      <w:pPr>
        <w:pStyle w:val="Heading2"/>
        <w:shd w:val="clear" w:color="auto" w:fill="FFFFFF"/>
        <w:spacing w:before="0" w:after="0"/>
        <w:rPr>
          <w:rFonts w:ascii="Arial" w:hAnsi="Arial" w:cs="Arial"/>
          <w:color w:val="990066"/>
          <w:sz w:val="24"/>
          <w:szCs w:val="24"/>
        </w:rPr>
      </w:pPr>
    </w:p>
    <w:p w14:paraId="666822A1" w14:textId="77777777" w:rsidR="00E82315" w:rsidRPr="007D00D6" w:rsidRDefault="00E82315" w:rsidP="00E82315">
      <w:pPr>
        <w:pStyle w:val="Heading2"/>
        <w:spacing w:before="0" w:after="0"/>
        <w:rPr>
          <w:rFonts w:ascii="Arial" w:hAnsi="Arial" w:cs="Arial"/>
          <w:color w:val="990066"/>
          <w:sz w:val="26"/>
          <w:szCs w:val="26"/>
        </w:rPr>
      </w:pPr>
    </w:p>
    <w:p w14:paraId="11AEB8E9" w14:textId="77777777" w:rsidR="00B851FD" w:rsidRDefault="00B851FD"/>
    <w:sectPr w:rsidR="00B85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A0BFF"/>
    <w:multiLevelType w:val="multilevel"/>
    <w:tmpl w:val="DFCC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15"/>
    <w:rsid w:val="00B851FD"/>
    <w:rsid w:val="00E82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BC9F"/>
  <w15:chartTrackingRefBased/>
  <w15:docId w15:val="{33B8FAC0-8F2E-4117-AFCF-02A4E213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1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semiHidden/>
    <w:unhideWhenUsed/>
    <w:qFormat/>
    <w:rsid w:val="00E8231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82315"/>
    <w:rPr>
      <w:rFonts w:ascii="Calibri Light" w:eastAsia="Times New Roman" w:hAnsi="Calibri Light" w:cs="Times New Roman"/>
      <w:b/>
      <w:bCs/>
      <w:i/>
      <w:iCs/>
      <w:sz w:val="28"/>
      <w:szCs w:val="28"/>
      <w:lang w:eastAsia="en-GB"/>
    </w:rPr>
  </w:style>
  <w:style w:type="table" w:styleId="TableGrid">
    <w:name w:val="Table Grid"/>
    <w:basedOn w:val="TableNormal"/>
    <w:rsid w:val="00E82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2315"/>
    <w:rPr>
      <w:color w:val="0563C1"/>
      <w:u w:val="single"/>
    </w:rPr>
  </w:style>
  <w:style w:type="paragraph" w:styleId="NormalWeb">
    <w:name w:val="Normal (Web)"/>
    <w:basedOn w:val="Normal"/>
    <w:uiPriority w:val="99"/>
    <w:unhideWhenUsed/>
    <w:rsid w:val="00E82315"/>
    <w:pPr>
      <w:spacing w:before="100" w:beforeAutospacing="1" w:after="100" w:afterAutospacing="1"/>
    </w:pPr>
  </w:style>
  <w:style w:type="character" w:styleId="Strong">
    <w:name w:val="Strong"/>
    <w:uiPriority w:val="22"/>
    <w:qFormat/>
    <w:rsid w:val="00E82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obs.nhs.uk/xi/vacancy/9166274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2021-07-20T08:34:00Z</dcterms:created>
  <dcterms:modified xsi:type="dcterms:W3CDTF">2021-07-20T08:34:00Z</dcterms:modified>
</cp:coreProperties>
</file>